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46DB" w:rsidRDefault="008246DB" w:rsidP="008246DB">
      <w:pPr>
        <w:ind w:firstLine="709"/>
        <w:jc w:val="both"/>
        <w:rPr>
          <w:sz w:val="28"/>
          <w:szCs w:val="28"/>
          <w:lang w:val="kk-KZ"/>
        </w:rPr>
      </w:pPr>
      <w:r w:rsidRPr="003B01A2">
        <w:rPr>
          <w:sz w:val="28"/>
          <w:szCs w:val="28"/>
          <w:lang w:val="kk-KZ"/>
        </w:rPr>
        <w:t>10 ЖАРНАМА, ОНЫҢ МӘНІ, ФУНКЦИЯСЫ, РОЛІ МЕН МАҒЫНАСЫ.</w:t>
      </w:r>
    </w:p>
    <w:p w:rsidR="008246DB" w:rsidRPr="003B01A2" w:rsidRDefault="008246DB" w:rsidP="008246DB">
      <w:pPr>
        <w:ind w:firstLine="709"/>
        <w:jc w:val="both"/>
        <w:rPr>
          <w:sz w:val="28"/>
          <w:szCs w:val="28"/>
          <w:lang w:val="kk-KZ"/>
        </w:rPr>
      </w:pPr>
    </w:p>
    <w:p w:rsidR="008246DB" w:rsidRPr="003B01A2" w:rsidRDefault="008246DB" w:rsidP="008246DB">
      <w:pPr>
        <w:ind w:firstLine="709"/>
        <w:jc w:val="both"/>
        <w:rPr>
          <w:sz w:val="28"/>
          <w:szCs w:val="28"/>
          <w:lang w:val="kk-KZ"/>
        </w:rPr>
      </w:pPr>
      <w:r w:rsidRPr="003B01A2">
        <w:rPr>
          <w:sz w:val="28"/>
          <w:szCs w:val="28"/>
          <w:lang w:val="kk-KZ"/>
        </w:rPr>
        <w:t>Тауарды нарыққа жылжыту жүйесіндегі маркетингтің классикалық тұжырымдамасында жарнаманы ең бірінші орынға қояды. Ол болашақ сатып алушылардың санасы мен назарына тауарлар мен қызметтер туралы маңызды фактілер мен мәліметтерді жеткізу үшін көркем көрсетілген нысанда қысқа және нұсқа түрінде ұсынылады.</w:t>
      </w:r>
    </w:p>
    <w:p w:rsidR="008246DB" w:rsidRPr="003B01A2" w:rsidRDefault="008246DB" w:rsidP="008246DB">
      <w:pPr>
        <w:ind w:firstLine="709"/>
        <w:jc w:val="both"/>
        <w:rPr>
          <w:sz w:val="28"/>
          <w:szCs w:val="28"/>
          <w:lang w:val="kk-KZ"/>
        </w:rPr>
      </w:pPr>
      <w:r w:rsidRPr="003B01A2">
        <w:rPr>
          <w:sz w:val="28"/>
          <w:szCs w:val="28"/>
          <w:lang w:val="kk-KZ"/>
        </w:rPr>
        <w:t>Жарнаманың мәні оның қоғамдағы алатын қоғамдық, экономикалық, маркетингтік және коммуникациялық роліне байланысты.</w:t>
      </w:r>
    </w:p>
    <w:p w:rsidR="008246DB" w:rsidRPr="003B01A2" w:rsidRDefault="008246DB" w:rsidP="008246DB">
      <w:pPr>
        <w:ind w:firstLine="709"/>
        <w:jc w:val="both"/>
        <w:rPr>
          <w:sz w:val="28"/>
          <w:szCs w:val="28"/>
          <w:lang w:val="kk-KZ"/>
        </w:rPr>
      </w:pPr>
      <w:r w:rsidRPr="003B01A2">
        <w:rPr>
          <w:b/>
          <w:sz w:val="28"/>
          <w:szCs w:val="28"/>
          <w:lang w:val="kk-KZ"/>
        </w:rPr>
        <w:t xml:space="preserve">Жарнаманың қоғамдық ролі </w:t>
      </w:r>
      <w:r w:rsidRPr="003B01A2">
        <w:rPr>
          <w:sz w:val="28"/>
          <w:szCs w:val="28"/>
          <w:lang w:val="kk-KZ"/>
        </w:rPr>
        <w:t>оның адамдардың санасы, көзқарасы, пікірлері мен мінез – құлқының қалыптасуына әсерін тигізуінде. Сәннің (мода), стильдің және дизайнның беталысын (тенденциясын) көрсету арқылы жарнама адамның эстетикалық қажеттілігіне әсер етеді.</w:t>
      </w:r>
    </w:p>
    <w:p w:rsidR="008246DB" w:rsidRPr="003B01A2" w:rsidRDefault="008246DB" w:rsidP="008246DB">
      <w:pPr>
        <w:ind w:firstLine="709"/>
        <w:jc w:val="both"/>
        <w:rPr>
          <w:b/>
          <w:sz w:val="28"/>
          <w:szCs w:val="28"/>
          <w:lang w:val="kk-KZ"/>
        </w:rPr>
      </w:pPr>
      <w:r w:rsidRPr="003B01A2">
        <w:rPr>
          <w:b/>
          <w:sz w:val="28"/>
          <w:szCs w:val="28"/>
          <w:lang w:val="kk-KZ"/>
        </w:rPr>
        <w:t>Жарнама дегеніміз – қаржыландыру көзі анық көрсетілген, БАҚ арқылы жүзеге асатын, жеке көрсетілмейтін, тауар мен қызметті жылжыту нысаны.</w:t>
      </w:r>
    </w:p>
    <w:p w:rsidR="008246DB" w:rsidRPr="003B01A2" w:rsidRDefault="008246DB" w:rsidP="008246DB">
      <w:pPr>
        <w:ind w:firstLine="709"/>
        <w:jc w:val="both"/>
        <w:rPr>
          <w:sz w:val="28"/>
          <w:szCs w:val="28"/>
          <w:lang w:val="kk-KZ"/>
        </w:rPr>
      </w:pPr>
      <w:r w:rsidRPr="003B01A2">
        <w:rPr>
          <w:b/>
          <w:sz w:val="28"/>
          <w:szCs w:val="28"/>
          <w:lang w:val="kk-KZ"/>
        </w:rPr>
        <w:t xml:space="preserve">Жарнама берушілер – </w:t>
      </w:r>
      <w:r w:rsidRPr="003B01A2">
        <w:rPr>
          <w:sz w:val="28"/>
          <w:szCs w:val="28"/>
          <w:lang w:val="kk-KZ"/>
        </w:rPr>
        <w:t>бұлар өндірушілер, бөлшек көтерме саудагерлер, мемлекеттік емес ұйымдар және т.б. Қазақстан нарығында негізгі жарнама берушілер – шетелдік компаниялар.</w:t>
      </w:r>
    </w:p>
    <w:p w:rsidR="008246DB" w:rsidRPr="003B01A2" w:rsidRDefault="008246DB" w:rsidP="008246DB">
      <w:pPr>
        <w:ind w:firstLine="709"/>
        <w:jc w:val="both"/>
        <w:rPr>
          <w:sz w:val="28"/>
          <w:szCs w:val="28"/>
          <w:lang w:val="kk-KZ"/>
        </w:rPr>
      </w:pPr>
      <w:r w:rsidRPr="003B01A2">
        <w:rPr>
          <w:b/>
          <w:sz w:val="28"/>
          <w:szCs w:val="28"/>
          <w:lang w:val="kk-KZ"/>
        </w:rPr>
        <w:t xml:space="preserve">Жарнама агенттіктері – </w:t>
      </w:r>
      <w:r w:rsidRPr="003B01A2">
        <w:rPr>
          <w:sz w:val="28"/>
          <w:szCs w:val="28"/>
          <w:lang w:val="kk-KZ"/>
        </w:rPr>
        <w:t>жарнама қызметін ұсынатын делдалдар. Олардың көбі бұқаралық ақпарат құралдарын таңдау, жарнама орнын немесе уақытын сатып алу, жарнама науқанын шығармашылық (творчестволық) өңдеу және жарнаманы жасау сияқты қызметтерді ұсынады. Жарнама беруші оны шығаруға байланысты кейбір қызмет түрлерін өзі жасай алады. Жарнама агенттіктерін таңдаған кезде жарнама бағасын, олардың шығармашылық мүмкіндіктерін, қызметінің сапасын талдау керек.</w:t>
      </w:r>
    </w:p>
    <w:p w:rsidR="008246DB" w:rsidRPr="003B01A2" w:rsidRDefault="008246DB" w:rsidP="008246DB">
      <w:pPr>
        <w:ind w:firstLine="709"/>
        <w:jc w:val="both"/>
        <w:rPr>
          <w:sz w:val="28"/>
          <w:szCs w:val="28"/>
          <w:lang w:val="kk-KZ"/>
        </w:rPr>
      </w:pPr>
      <w:r w:rsidRPr="003B01A2">
        <w:rPr>
          <w:b/>
          <w:sz w:val="28"/>
          <w:szCs w:val="28"/>
          <w:lang w:val="kk-KZ"/>
        </w:rPr>
        <w:t xml:space="preserve">Жарнама құралдары – </w:t>
      </w:r>
      <w:r w:rsidRPr="003B01A2">
        <w:rPr>
          <w:sz w:val="28"/>
          <w:szCs w:val="28"/>
          <w:lang w:val="kk-KZ"/>
        </w:rPr>
        <w:t xml:space="preserve">жарнама таратушылардың жиынтығы. Бес түрлі бұқаралық ақпарат құралдары бар, оларға </w:t>
      </w:r>
      <w:r w:rsidRPr="003B01A2">
        <w:rPr>
          <w:i/>
          <w:sz w:val="28"/>
          <w:szCs w:val="28"/>
          <w:lang w:val="kk-KZ"/>
        </w:rPr>
        <w:t>баспасөз, теледидар, жарнама, радио, кино</w:t>
      </w:r>
      <w:r w:rsidRPr="003B01A2">
        <w:rPr>
          <w:sz w:val="28"/>
          <w:szCs w:val="28"/>
          <w:lang w:val="kk-KZ"/>
        </w:rPr>
        <w:t xml:space="preserve"> жатады.</w:t>
      </w:r>
    </w:p>
    <w:p w:rsidR="008246DB" w:rsidRPr="003B01A2" w:rsidRDefault="008246DB" w:rsidP="008246DB">
      <w:pPr>
        <w:ind w:firstLine="709"/>
        <w:jc w:val="both"/>
        <w:rPr>
          <w:sz w:val="28"/>
          <w:szCs w:val="28"/>
          <w:lang w:val="kk-KZ"/>
        </w:rPr>
      </w:pPr>
      <w:r w:rsidRPr="003B01A2">
        <w:rPr>
          <w:sz w:val="28"/>
          <w:szCs w:val="28"/>
          <w:lang w:val="kk-KZ"/>
        </w:rPr>
        <w:t>Қазақстандағы жарнама қызметі «Жарнама туралы» Заңмен реттеледі.</w:t>
      </w:r>
    </w:p>
    <w:p w:rsidR="008246DB" w:rsidRPr="003B01A2" w:rsidRDefault="008246DB" w:rsidP="008246DB">
      <w:pPr>
        <w:ind w:firstLine="709"/>
        <w:jc w:val="both"/>
        <w:rPr>
          <w:sz w:val="28"/>
          <w:szCs w:val="28"/>
          <w:lang w:val="kk-KZ"/>
        </w:rPr>
      </w:pPr>
    </w:p>
    <w:p w:rsidR="008246DB" w:rsidRPr="003B01A2" w:rsidRDefault="008246DB" w:rsidP="008246DB">
      <w:pPr>
        <w:ind w:firstLine="709"/>
        <w:jc w:val="both"/>
        <w:rPr>
          <w:b/>
          <w:sz w:val="28"/>
          <w:szCs w:val="28"/>
          <w:lang w:val="kk-KZ"/>
        </w:rPr>
      </w:pPr>
      <w:r w:rsidRPr="003B01A2">
        <w:rPr>
          <w:b/>
          <w:sz w:val="28"/>
          <w:szCs w:val="28"/>
          <w:lang w:val="kk-KZ"/>
        </w:rPr>
        <w:lastRenderedPageBreak/>
        <w:t>Жарнама қызметін жоспарлау.</w:t>
      </w:r>
    </w:p>
    <w:p w:rsidR="008246DB" w:rsidRPr="003B01A2" w:rsidRDefault="008246DB" w:rsidP="008246DB">
      <w:pPr>
        <w:ind w:firstLine="709"/>
        <w:jc w:val="both"/>
        <w:rPr>
          <w:sz w:val="28"/>
          <w:szCs w:val="28"/>
          <w:lang w:val="kk-KZ"/>
        </w:rPr>
      </w:pPr>
      <w:r w:rsidRPr="003B01A2">
        <w:rPr>
          <w:b/>
          <w:sz w:val="28"/>
          <w:szCs w:val="28"/>
          <w:lang w:val="kk-KZ"/>
        </w:rPr>
        <w:t>Жарнаманы жоспарлау процесі</w:t>
      </w:r>
      <w:r w:rsidRPr="003B01A2">
        <w:rPr>
          <w:sz w:val="28"/>
          <w:szCs w:val="28"/>
          <w:lang w:val="kk-KZ"/>
        </w:rPr>
        <w:t xml:space="preserve"> мынадай кезеңдерден тұрады:</w:t>
      </w:r>
    </w:p>
    <w:p w:rsidR="008246DB" w:rsidRPr="003B01A2" w:rsidRDefault="008246DB" w:rsidP="008246DB">
      <w:pPr>
        <w:numPr>
          <w:ilvl w:val="0"/>
          <w:numId w:val="1"/>
        </w:numPr>
        <w:spacing w:after="0" w:line="240" w:lineRule="auto"/>
        <w:ind w:left="0" w:firstLine="709"/>
        <w:jc w:val="both"/>
        <w:rPr>
          <w:sz w:val="28"/>
          <w:szCs w:val="28"/>
          <w:lang w:val="kk-KZ"/>
        </w:rPr>
      </w:pPr>
      <w:r w:rsidRPr="003B01A2">
        <w:rPr>
          <w:sz w:val="28"/>
          <w:szCs w:val="28"/>
          <w:lang w:val="kk-KZ"/>
        </w:rPr>
        <w:t>Мақсатты аудиторияны таңдау;</w:t>
      </w:r>
    </w:p>
    <w:p w:rsidR="008246DB" w:rsidRPr="003B01A2" w:rsidRDefault="008246DB" w:rsidP="008246DB">
      <w:pPr>
        <w:numPr>
          <w:ilvl w:val="0"/>
          <w:numId w:val="1"/>
        </w:numPr>
        <w:spacing w:after="0" w:line="240" w:lineRule="auto"/>
        <w:ind w:left="0" w:firstLine="709"/>
        <w:jc w:val="both"/>
        <w:rPr>
          <w:sz w:val="28"/>
          <w:szCs w:val="28"/>
          <w:lang w:val="kk-KZ"/>
        </w:rPr>
      </w:pPr>
      <w:r w:rsidRPr="003B01A2">
        <w:rPr>
          <w:sz w:val="28"/>
          <w:szCs w:val="28"/>
          <w:lang w:val="kk-KZ"/>
        </w:rPr>
        <w:t>Жарнама мақсатын анықтау;</w:t>
      </w:r>
    </w:p>
    <w:p w:rsidR="008246DB" w:rsidRPr="003B01A2" w:rsidRDefault="008246DB" w:rsidP="008246DB">
      <w:pPr>
        <w:numPr>
          <w:ilvl w:val="0"/>
          <w:numId w:val="1"/>
        </w:numPr>
        <w:spacing w:after="0" w:line="240" w:lineRule="auto"/>
        <w:ind w:left="0" w:firstLine="709"/>
        <w:jc w:val="both"/>
        <w:rPr>
          <w:sz w:val="28"/>
          <w:szCs w:val="28"/>
          <w:lang w:val="kk-KZ"/>
        </w:rPr>
      </w:pPr>
      <w:r w:rsidRPr="003B01A2">
        <w:rPr>
          <w:sz w:val="28"/>
          <w:szCs w:val="28"/>
          <w:lang w:val="kk-KZ"/>
        </w:rPr>
        <w:t>Хабарлаудың стратегиясы мен тактикасын әзірлеу:</w:t>
      </w:r>
    </w:p>
    <w:p w:rsidR="008246DB" w:rsidRPr="003B01A2" w:rsidRDefault="008246DB" w:rsidP="008246DB">
      <w:pPr>
        <w:numPr>
          <w:ilvl w:val="0"/>
          <w:numId w:val="1"/>
        </w:numPr>
        <w:spacing w:after="0" w:line="240" w:lineRule="auto"/>
        <w:ind w:left="0" w:firstLine="709"/>
        <w:jc w:val="both"/>
        <w:rPr>
          <w:sz w:val="28"/>
          <w:szCs w:val="28"/>
          <w:lang w:val="kk-KZ"/>
        </w:rPr>
      </w:pPr>
      <w:r w:rsidRPr="003B01A2">
        <w:rPr>
          <w:sz w:val="28"/>
          <w:szCs w:val="28"/>
          <w:lang w:val="kk-KZ"/>
        </w:rPr>
        <w:t>Жарнама құралдарын таңдау;</w:t>
      </w:r>
    </w:p>
    <w:p w:rsidR="008246DB" w:rsidRPr="003B01A2" w:rsidRDefault="008246DB" w:rsidP="008246DB">
      <w:pPr>
        <w:numPr>
          <w:ilvl w:val="0"/>
          <w:numId w:val="1"/>
        </w:numPr>
        <w:spacing w:after="0" w:line="240" w:lineRule="auto"/>
        <w:ind w:left="0" w:firstLine="709"/>
        <w:jc w:val="both"/>
        <w:rPr>
          <w:sz w:val="28"/>
          <w:szCs w:val="28"/>
          <w:lang w:val="kk-KZ"/>
        </w:rPr>
      </w:pPr>
      <w:r w:rsidRPr="003B01A2">
        <w:rPr>
          <w:sz w:val="28"/>
          <w:szCs w:val="28"/>
          <w:lang w:val="kk-KZ"/>
        </w:rPr>
        <w:t>Жарнама тиімділігін бағалау;</w:t>
      </w:r>
    </w:p>
    <w:p w:rsidR="008246DB" w:rsidRPr="003B01A2" w:rsidRDefault="008246DB" w:rsidP="008246DB">
      <w:pPr>
        <w:ind w:firstLine="709"/>
        <w:jc w:val="both"/>
        <w:rPr>
          <w:sz w:val="28"/>
          <w:szCs w:val="28"/>
          <w:lang w:val="kk-KZ"/>
        </w:rPr>
      </w:pPr>
      <w:r w:rsidRPr="003B01A2">
        <w:rPr>
          <w:b/>
          <w:sz w:val="28"/>
          <w:szCs w:val="28"/>
          <w:lang w:val="kk-KZ"/>
        </w:rPr>
        <w:t xml:space="preserve">Жарнама мақсаты – </w:t>
      </w:r>
      <w:r w:rsidRPr="003B01A2">
        <w:rPr>
          <w:sz w:val="28"/>
          <w:szCs w:val="28"/>
          <w:lang w:val="kk-KZ"/>
        </w:rPr>
        <w:t>мақсатты аудиторияға бағытталған ақпараттың нәтижесінде шешілуі тиіс нақты міндет. Жарнаманың мақсаттары тауар туралы ақпараттандыру, еске салып тұру немесе сол тауарға тұтынушылардың сенімін арттыру болып табылады.</w:t>
      </w:r>
    </w:p>
    <w:p w:rsidR="008246DB" w:rsidRPr="003B01A2" w:rsidRDefault="008246DB" w:rsidP="008246DB">
      <w:pPr>
        <w:ind w:firstLine="709"/>
        <w:jc w:val="both"/>
        <w:rPr>
          <w:sz w:val="28"/>
          <w:szCs w:val="28"/>
          <w:lang w:val="kk-KZ"/>
        </w:rPr>
      </w:pPr>
      <w:r w:rsidRPr="003B01A2">
        <w:rPr>
          <w:b/>
          <w:sz w:val="28"/>
          <w:szCs w:val="28"/>
          <w:lang w:val="kk-KZ"/>
        </w:rPr>
        <w:t xml:space="preserve">Жарнама стратегиясы </w:t>
      </w:r>
      <w:r w:rsidRPr="003B01A2">
        <w:rPr>
          <w:sz w:val="28"/>
          <w:szCs w:val="28"/>
          <w:lang w:val="kk-KZ"/>
        </w:rPr>
        <w:t>жарнама үндеуін жасау мен тарату құралдарын таңдауға қатысты жасалады. Жарнама стратегиясының мақсаты жарнама науқанын ары қарай жалғастыру арқылы марканың нарықтағы позициясын сақтау немесе оның имиджін ауыстыру.</w:t>
      </w:r>
    </w:p>
    <w:p w:rsidR="008246DB" w:rsidRPr="003B01A2" w:rsidRDefault="008246DB" w:rsidP="008246DB">
      <w:pPr>
        <w:ind w:firstLine="709"/>
        <w:jc w:val="both"/>
        <w:rPr>
          <w:sz w:val="28"/>
          <w:szCs w:val="28"/>
          <w:lang w:val="kk-KZ"/>
        </w:rPr>
      </w:pPr>
      <w:r w:rsidRPr="003B01A2">
        <w:rPr>
          <w:b/>
          <w:sz w:val="28"/>
          <w:szCs w:val="28"/>
          <w:lang w:val="kk-KZ"/>
        </w:rPr>
        <w:t xml:space="preserve">Жарнамалық хабар – </w:t>
      </w:r>
      <w:r w:rsidRPr="003B01A2">
        <w:rPr>
          <w:sz w:val="28"/>
          <w:szCs w:val="28"/>
          <w:lang w:val="kk-KZ"/>
        </w:rPr>
        <w:t>компанияның өз хабарламаларында не айтылатындығын жоспарлауы. Жарнамалық хабарламаны өңдеген кезде оның мазмұнын, түрін және стилін таңдап алу керек.</w:t>
      </w:r>
    </w:p>
    <w:p w:rsidR="008246DB" w:rsidRPr="003B01A2" w:rsidRDefault="008246DB" w:rsidP="008246DB">
      <w:pPr>
        <w:ind w:firstLine="709"/>
        <w:jc w:val="both"/>
        <w:rPr>
          <w:sz w:val="28"/>
          <w:szCs w:val="28"/>
          <w:lang w:val="kk-KZ"/>
        </w:rPr>
      </w:pPr>
      <w:r w:rsidRPr="003B01A2">
        <w:rPr>
          <w:b/>
          <w:sz w:val="28"/>
          <w:szCs w:val="28"/>
          <w:lang w:val="kk-KZ"/>
        </w:rPr>
        <w:t xml:space="preserve">Жарнамалық сөз мәнері (слоганы), (жарнамалық ұран) – </w:t>
      </w:r>
      <w:r w:rsidRPr="003B01A2">
        <w:rPr>
          <w:sz w:val="28"/>
          <w:szCs w:val="28"/>
          <w:lang w:val="kk-KZ"/>
        </w:rPr>
        <w:t xml:space="preserve">тауар сапасын, фирманың тура немесе абстрактілі түрдегі бейнесін көрсететін қысқа лозунг немесе ұран. </w:t>
      </w:r>
    </w:p>
    <w:p w:rsidR="008246DB" w:rsidRPr="003B01A2" w:rsidRDefault="008246DB" w:rsidP="008246DB">
      <w:pPr>
        <w:ind w:firstLine="709"/>
        <w:jc w:val="both"/>
        <w:rPr>
          <w:sz w:val="28"/>
          <w:szCs w:val="28"/>
          <w:lang w:val="kk-KZ"/>
        </w:rPr>
      </w:pPr>
      <w:r w:rsidRPr="003B01A2">
        <w:rPr>
          <w:b/>
          <w:sz w:val="28"/>
          <w:szCs w:val="28"/>
          <w:lang w:val="kk-KZ"/>
        </w:rPr>
        <w:t xml:space="preserve">Жарнама үндеуінің стилі – </w:t>
      </w:r>
      <w:r w:rsidRPr="003B01A2">
        <w:rPr>
          <w:sz w:val="28"/>
          <w:szCs w:val="28"/>
          <w:lang w:val="kk-KZ"/>
        </w:rPr>
        <w:t xml:space="preserve">жарнама мәтінін көркемдеп айту тәсілі, мәнері және оны баяндау үні, сарыны. </w:t>
      </w:r>
    </w:p>
    <w:p w:rsidR="008246DB" w:rsidRPr="003B01A2" w:rsidRDefault="008246DB" w:rsidP="008246DB">
      <w:pPr>
        <w:ind w:firstLine="709"/>
        <w:jc w:val="both"/>
        <w:rPr>
          <w:b/>
          <w:i/>
          <w:sz w:val="28"/>
          <w:szCs w:val="28"/>
          <w:lang w:val="kk-KZ"/>
        </w:rPr>
      </w:pPr>
      <w:r w:rsidRPr="003B01A2">
        <w:rPr>
          <w:b/>
          <w:i/>
          <w:sz w:val="28"/>
          <w:szCs w:val="28"/>
          <w:lang w:val="kk-KZ"/>
        </w:rPr>
        <w:t>Жарнама жасау стилдері:</w:t>
      </w:r>
    </w:p>
    <w:p w:rsidR="008246DB" w:rsidRPr="003B01A2" w:rsidRDefault="008246DB" w:rsidP="008246DB">
      <w:pPr>
        <w:numPr>
          <w:ilvl w:val="0"/>
          <w:numId w:val="2"/>
        </w:numPr>
        <w:spacing w:after="0" w:line="240" w:lineRule="auto"/>
        <w:ind w:left="0" w:firstLine="709"/>
        <w:jc w:val="both"/>
        <w:rPr>
          <w:sz w:val="28"/>
          <w:szCs w:val="28"/>
          <w:lang w:val="kk-KZ"/>
        </w:rPr>
      </w:pPr>
      <w:r w:rsidRPr="003B01A2">
        <w:rPr>
          <w:sz w:val="28"/>
          <w:szCs w:val="28"/>
          <w:lang w:val="kk-KZ"/>
        </w:rPr>
        <w:t>натураға қарап жасау;</w:t>
      </w:r>
    </w:p>
    <w:p w:rsidR="008246DB" w:rsidRPr="003B01A2" w:rsidRDefault="008246DB" w:rsidP="008246DB">
      <w:pPr>
        <w:numPr>
          <w:ilvl w:val="0"/>
          <w:numId w:val="2"/>
        </w:numPr>
        <w:spacing w:after="0" w:line="240" w:lineRule="auto"/>
        <w:ind w:left="0" w:firstLine="709"/>
        <w:jc w:val="both"/>
        <w:rPr>
          <w:sz w:val="28"/>
          <w:szCs w:val="28"/>
          <w:lang w:val="kk-KZ"/>
        </w:rPr>
      </w:pPr>
      <w:r w:rsidRPr="003B01A2">
        <w:rPr>
          <w:sz w:val="28"/>
          <w:szCs w:val="28"/>
          <w:lang w:val="kk-KZ"/>
        </w:rPr>
        <w:t>фантазия (қиял);</w:t>
      </w:r>
    </w:p>
    <w:p w:rsidR="008246DB" w:rsidRPr="003B01A2" w:rsidRDefault="008246DB" w:rsidP="008246DB">
      <w:pPr>
        <w:numPr>
          <w:ilvl w:val="0"/>
          <w:numId w:val="2"/>
        </w:numPr>
        <w:spacing w:after="0" w:line="240" w:lineRule="auto"/>
        <w:ind w:left="0" w:firstLine="709"/>
        <w:jc w:val="both"/>
        <w:rPr>
          <w:sz w:val="28"/>
          <w:szCs w:val="28"/>
          <w:lang w:val="kk-KZ"/>
        </w:rPr>
      </w:pPr>
      <w:r w:rsidRPr="003B01A2">
        <w:rPr>
          <w:sz w:val="28"/>
          <w:szCs w:val="28"/>
          <w:lang w:val="kk-KZ"/>
        </w:rPr>
        <w:t>көңіл – күй мен бейне;</w:t>
      </w:r>
    </w:p>
    <w:p w:rsidR="008246DB" w:rsidRPr="003B01A2" w:rsidRDefault="008246DB" w:rsidP="008246DB">
      <w:pPr>
        <w:numPr>
          <w:ilvl w:val="0"/>
          <w:numId w:val="2"/>
        </w:numPr>
        <w:spacing w:after="0" w:line="240" w:lineRule="auto"/>
        <w:ind w:left="0" w:firstLine="709"/>
        <w:jc w:val="both"/>
        <w:rPr>
          <w:sz w:val="28"/>
          <w:szCs w:val="28"/>
          <w:lang w:val="kk-KZ"/>
        </w:rPr>
      </w:pPr>
      <w:r w:rsidRPr="003B01A2">
        <w:rPr>
          <w:sz w:val="28"/>
          <w:szCs w:val="28"/>
          <w:lang w:val="kk-KZ"/>
        </w:rPr>
        <w:t>клиенттер мен лидерлер пікірі;</w:t>
      </w:r>
    </w:p>
    <w:p w:rsidR="008246DB" w:rsidRPr="003B01A2" w:rsidRDefault="008246DB" w:rsidP="008246DB">
      <w:pPr>
        <w:numPr>
          <w:ilvl w:val="0"/>
          <w:numId w:val="2"/>
        </w:numPr>
        <w:spacing w:after="0" w:line="240" w:lineRule="auto"/>
        <w:ind w:left="0" w:firstLine="709"/>
        <w:jc w:val="both"/>
        <w:rPr>
          <w:sz w:val="28"/>
          <w:szCs w:val="28"/>
          <w:lang w:val="kk-KZ"/>
        </w:rPr>
      </w:pPr>
      <w:r w:rsidRPr="003B01A2">
        <w:rPr>
          <w:sz w:val="28"/>
          <w:szCs w:val="28"/>
          <w:lang w:val="kk-KZ"/>
        </w:rPr>
        <w:t>тауарларды жариялау;</w:t>
      </w:r>
    </w:p>
    <w:p w:rsidR="008246DB" w:rsidRPr="003B01A2" w:rsidRDefault="008246DB" w:rsidP="008246DB">
      <w:pPr>
        <w:numPr>
          <w:ilvl w:val="0"/>
          <w:numId w:val="2"/>
        </w:numPr>
        <w:spacing w:after="0" w:line="240" w:lineRule="auto"/>
        <w:ind w:left="0" w:firstLine="709"/>
        <w:jc w:val="both"/>
        <w:rPr>
          <w:sz w:val="28"/>
          <w:szCs w:val="28"/>
          <w:lang w:val="kk-KZ"/>
        </w:rPr>
      </w:pPr>
      <w:r w:rsidRPr="003B01A2">
        <w:rPr>
          <w:sz w:val="28"/>
          <w:szCs w:val="28"/>
          <w:lang w:val="kk-KZ"/>
        </w:rPr>
        <w:t>әзіл – оспақты пайдалану;</w:t>
      </w:r>
    </w:p>
    <w:p w:rsidR="008246DB" w:rsidRPr="003B01A2" w:rsidRDefault="008246DB" w:rsidP="008246DB">
      <w:pPr>
        <w:numPr>
          <w:ilvl w:val="0"/>
          <w:numId w:val="2"/>
        </w:numPr>
        <w:spacing w:after="0" w:line="240" w:lineRule="auto"/>
        <w:ind w:left="0" w:firstLine="709"/>
        <w:jc w:val="both"/>
        <w:rPr>
          <w:sz w:val="28"/>
          <w:szCs w:val="28"/>
          <w:lang w:val="kk-KZ"/>
        </w:rPr>
      </w:pPr>
      <w:r w:rsidRPr="003B01A2">
        <w:rPr>
          <w:sz w:val="28"/>
          <w:szCs w:val="28"/>
          <w:lang w:val="kk-KZ"/>
        </w:rPr>
        <w:t>символикалық кейіпкерлер;</w:t>
      </w:r>
    </w:p>
    <w:p w:rsidR="008246DB" w:rsidRPr="003B01A2" w:rsidRDefault="008246DB" w:rsidP="008246DB">
      <w:pPr>
        <w:numPr>
          <w:ilvl w:val="0"/>
          <w:numId w:val="2"/>
        </w:numPr>
        <w:spacing w:after="0" w:line="240" w:lineRule="auto"/>
        <w:ind w:left="0" w:firstLine="709"/>
        <w:jc w:val="both"/>
        <w:rPr>
          <w:sz w:val="28"/>
          <w:szCs w:val="28"/>
          <w:lang w:val="kk-KZ"/>
        </w:rPr>
      </w:pPr>
      <w:r w:rsidRPr="003B01A2">
        <w:rPr>
          <w:sz w:val="28"/>
          <w:szCs w:val="28"/>
          <w:lang w:val="kk-KZ"/>
        </w:rPr>
        <w:t>тарихи әңгіме ретіндегі жарнама жанры;</w:t>
      </w:r>
    </w:p>
    <w:p w:rsidR="008246DB" w:rsidRPr="003B01A2" w:rsidRDefault="008246DB" w:rsidP="008246DB">
      <w:pPr>
        <w:numPr>
          <w:ilvl w:val="0"/>
          <w:numId w:val="2"/>
        </w:numPr>
        <w:spacing w:after="0" w:line="240" w:lineRule="auto"/>
        <w:ind w:left="0" w:firstLine="709"/>
        <w:jc w:val="both"/>
        <w:rPr>
          <w:sz w:val="28"/>
          <w:szCs w:val="28"/>
          <w:lang w:val="kk-KZ"/>
        </w:rPr>
      </w:pPr>
      <w:r w:rsidRPr="003B01A2">
        <w:rPr>
          <w:sz w:val="28"/>
          <w:szCs w:val="28"/>
          <w:lang w:val="kk-KZ"/>
        </w:rPr>
        <w:t>музыка;</w:t>
      </w:r>
    </w:p>
    <w:p w:rsidR="008246DB" w:rsidRPr="003B01A2" w:rsidRDefault="008246DB" w:rsidP="008246DB">
      <w:pPr>
        <w:numPr>
          <w:ilvl w:val="0"/>
          <w:numId w:val="2"/>
        </w:numPr>
        <w:spacing w:after="0" w:line="240" w:lineRule="auto"/>
        <w:ind w:left="0" w:firstLine="709"/>
        <w:jc w:val="both"/>
        <w:rPr>
          <w:sz w:val="28"/>
          <w:szCs w:val="28"/>
          <w:lang w:val="kk-KZ"/>
        </w:rPr>
      </w:pPr>
      <w:r w:rsidRPr="003B01A2">
        <w:rPr>
          <w:sz w:val="28"/>
          <w:szCs w:val="28"/>
          <w:lang w:val="kk-KZ"/>
        </w:rPr>
        <w:t xml:space="preserve"> ғылыми дәлелдер;</w:t>
      </w:r>
    </w:p>
    <w:p w:rsidR="008246DB" w:rsidRPr="003B01A2" w:rsidRDefault="008246DB" w:rsidP="008246DB">
      <w:pPr>
        <w:ind w:firstLine="709"/>
        <w:jc w:val="both"/>
        <w:rPr>
          <w:b/>
          <w:sz w:val="28"/>
          <w:szCs w:val="28"/>
          <w:lang w:val="kk-KZ"/>
        </w:rPr>
      </w:pPr>
      <w:r w:rsidRPr="003B01A2">
        <w:rPr>
          <w:b/>
          <w:sz w:val="28"/>
          <w:szCs w:val="28"/>
          <w:lang w:val="kk-KZ"/>
        </w:rPr>
        <w:t>Жарнама түрлері мен құралдары, оларды таңдау.</w:t>
      </w:r>
    </w:p>
    <w:p w:rsidR="008246DB" w:rsidRPr="003B01A2" w:rsidRDefault="008246DB" w:rsidP="008246DB">
      <w:pPr>
        <w:ind w:firstLine="709"/>
        <w:jc w:val="both"/>
        <w:rPr>
          <w:sz w:val="28"/>
          <w:szCs w:val="28"/>
          <w:lang w:val="kk-KZ"/>
        </w:rPr>
      </w:pPr>
      <w:r w:rsidRPr="003B01A2">
        <w:rPr>
          <w:sz w:val="28"/>
          <w:szCs w:val="28"/>
          <w:lang w:val="kk-KZ"/>
        </w:rPr>
        <w:lastRenderedPageBreak/>
        <w:t>Тұтынушыға жарнама әр түрлі құралдар арқылы жетеді. Жарнама түрлерін былайша жіктеуге болады:</w:t>
      </w:r>
    </w:p>
    <w:p w:rsidR="008246DB" w:rsidRPr="003B01A2" w:rsidRDefault="008246DB" w:rsidP="008246DB">
      <w:pPr>
        <w:numPr>
          <w:ilvl w:val="0"/>
          <w:numId w:val="3"/>
        </w:numPr>
        <w:spacing w:after="0" w:line="240" w:lineRule="auto"/>
        <w:ind w:left="0" w:firstLine="709"/>
        <w:jc w:val="both"/>
        <w:rPr>
          <w:b/>
          <w:sz w:val="28"/>
          <w:szCs w:val="28"/>
          <w:lang w:val="kk-KZ"/>
        </w:rPr>
      </w:pPr>
      <w:r w:rsidRPr="003B01A2">
        <w:rPr>
          <w:b/>
          <w:sz w:val="28"/>
          <w:szCs w:val="28"/>
          <w:lang w:val="kk-KZ"/>
        </w:rPr>
        <w:t>мақсаттық белгіленуіне қарай:</w:t>
      </w:r>
    </w:p>
    <w:p w:rsidR="008246DB" w:rsidRPr="003B01A2" w:rsidRDefault="008246DB" w:rsidP="008246DB">
      <w:pPr>
        <w:numPr>
          <w:ilvl w:val="1"/>
          <w:numId w:val="3"/>
        </w:numPr>
        <w:spacing w:after="0" w:line="240" w:lineRule="auto"/>
        <w:ind w:left="0" w:firstLine="709"/>
        <w:jc w:val="both"/>
        <w:rPr>
          <w:sz w:val="28"/>
          <w:szCs w:val="28"/>
          <w:lang w:val="kk-KZ"/>
        </w:rPr>
      </w:pPr>
      <w:r w:rsidRPr="003B01A2">
        <w:rPr>
          <w:sz w:val="28"/>
          <w:szCs w:val="28"/>
          <w:lang w:val="kk-KZ"/>
        </w:rPr>
        <w:t>тауарлар мен қызметтер жарнамасы;</w:t>
      </w:r>
    </w:p>
    <w:p w:rsidR="008246DB" w:rsidRPr="003B01A2" w:rsidRDefault="008246DB" w:rsidP="008246DB">
      <w:pPr>
        <w:numPr>
          <w:ilvl w:val="1"/>
          <w:numId w:val="3"/>
        </w:numPr>
        <w:spacing w:after="0" w:line="240" w:lineRule="auto"/>
        <w:ind w:left="0" w:firstLine="709"/>
        <w:jc w:val="both"/>
        <w:rPr>
          <w:sz w:val="28"/>
          <w:szCs w:val="28"/>
          <w:lang w:val="kk-KZ"/>
        </w:rPr>
      </w:pPr>
      <w:r w:rsidRPr="003B01A2">
        <w:rPr>
          <w:sz w:val="28"/>
          <w:szCs w:val="28"/>
          <w:lang w:val="kk-KZ"/>
        </w:rPr>
        <w:t>идея – ойлар жарнамасы;</w:t>
      </w:r>
    </w:p>
    <w:p w:rsidR="008246DB" w:rsidRPr="003B01A2" w:rsidRDefault="008246DB" w:rsidP="008246DB">
      <w:pPr>
        <w:numPr>
          <w:ilvl w:val="1"/>
          <w:numId w:val="3"/>
        </w:numPr>
        <w:spacing w:after="0" w:line="240" w:lineRule="auto"/>
        <w:ind w:left="0" w:firstLine="709"/>
        <w:jc w:val="both"/>
        <w:rPr>
          <w:sz w:val="28"/>
          <w:szCs w:val="28"/>
          <w:lang w:val="kk-KZ"/>
        </w:rPr>
      </w:pPr>
      <w:r w:rsidRPr="003B01A2">
        <w:rPr>
          <w:sz w:val="28"/>
          <w:szCs w:val="28"/>
          <w:lang w:val="kk-KZ"/>
        </w:rPr>
        <w:t>пайда алу үшін бағытталған коммерциялық жарнама;</w:t>
      </w:r>
    </w:p>
    <w:p w:rsidR="008246DB" w:rsidRPr="003B01A2" w:rsidRDefault="008246DB" w:rsidP="008246DB">
      <w:pPr>
        <w:numPr>
          <w:ilvl w:val="1"/>
          <w:numId w:val="3"/>
        </w:numPr>
        <w:spacing w:after="0" w:line="240" w:lineRule="auto"/>
        <w:ind w:left="0" w:firstLine="709"/>
        <w:jc w:val="both"/>
        <w:rPr>
          <w:sz w:val="28"/>
          <w:szCs w:val="28"/>
          <w:lang w:val="kk-KZ"/>
        </w:rPr>
      </w:pPr>
      <w:r w:rsidRPr="003B01A2">
        <w:rPr>
          <w:sz w:val="28"/>
          <w:szCs w:val="28"/>
          <w:lang w:val="kk-KZ"/>
        </w:rPr>
        <w:t>пайда алуды көздемейтін коммерциялық емес жарнама (қайырымдылық қоры, діни және саяси ұйымдардың жарнамасы).</w:t>
      </w:r>
    </w:p>
    <w:p w:rsidR="008246DB" w:rsidRPr="003B01A2" w:rsidRDefault="008246DB" w:rsidP="008246DB">
      <w:pPr>
        <w:numPr>
          <w:ilvl w:val="0"/>
          <w:numId w:val="3"/>
        </w:numPr>
        <w:spacing w:after="0" w:line="240" w:lineRule="auto"/>
        <w:ind w:left="0" w:firstLine="709"/>
        <w:jc w:val="both"/>
        <w:rPr>
          <w:b/>
          <w:sz w:val="28"/>
          <w:szCs w:val="28"/>
          <w:lang w:val="kk-KZ"/>
        </w:rPr>
      </w:pPr>
      <w:r w:rsidRPr="003B01A2">
        <w:rPr>
          <w:b/>
          <w:sz w:val="28"/>
          <w:szCs w:val="28"/>
          <w:lang w:val="kk-KZ"/>
        </w:rPr>
        <w:t>мақсатты бағытына сәйкес жарнама типтері.</w:t>
      </w:r>
    </w:p>
    <w:p w:rsidR="008246DB" w:rsidRPr="003B01A2" w:rsidRDefault="008246DB" w:rsidP="008246DB">
      <w:pPr>
        <w:numPr>
          <w:ilvl w:val="0"/>
          <w:numId w:val="4"/>
        </w:numPr>
        <w:spacing w:after="0" w:line="240" w:lineRule="auto"/>
        <w:ind w:left="0" w:firstLine="709"/>
        <w:jc w:val="both"/>
        <w:rPr>
          <w:sz w:val="28"/>
          <w:szCs w:val="28"/>
          <w:lang w:val="kk-KZ"/>
        </w:rPr>
      </w:pPr>
      <w:r w:rsidRPr="003B01A2">
        <w:rPr>
          <w:sz w:val="28"/>
          <w:szCs w:val="28"/>
          <w:lang w:val="kk-KZ"/>
        </w:rPr>
        <w:t>Марка жарнамасы тұтынушылардың тауар маркасы туралы хабардар болуына және фирманың нарықтағы үлесін арттыруға бағытталған. Оның мақсаты – бәсекелес марканың сатып алушыларын үйіру арқылы таңдамалы сұранысты ынталадыру.</w:t>
      </w:r>
    </w:p>
    <w:p w:rsidR="008246DB" w:rsidRPr="003B01A2" w:rsidRDefault="008246DB" w:rsidP="008246DB">
      <w:pPr>
        <w:numPr>
          <w:ilvl w:val="0"/>
          <w:numId w:val="4"/>
        </w:numPr>
        <w:spacing w:after="0" w:line="240" w:lineRule="auto"/>
        <w:ind w:left="0" w:firstLine="709"/>
        <w:jc w:val="both"/>
        <w:rPr>
          <w:sz w:val="28"/>
          <w:szCs w:val="28"/>
          <w:lang w:val="kk-KZ"/>
        </w:rPr>
      </w:pPr>
      <w:r w:rsidRPr="003B01A2">
        <w:rPr>
          <w:sz w:val="28"/>
          <w:szCs w:val="28"/>
          <w:lang w:val="kk-KZ"/>
        </w:rPr>
        <w:t>Тауар жарнамасының мақсаты – жалпы тауар категориясына алғашқы сұранысты ынталандыру. Мұндай жарнама салалық өткізуді өсіруге бағытталған болса, марка жарнамасы осы өткізу көлемімен өзі үлесін бөліп алуға арналған.</w:t>
      </w:r>
    </w:p>
    <w:p w:rsidR="008246DB" w:rsidRPr="003B01A2" w:rsidRDefault="008246DB" w:rsidP="008246DB">
      <w:pPr>
        <w:numPr>
          <w:ilvl w:val="0"/>
          <w:numId w:val="4"/>
        </w:numPr>
        <w:spacing w:after="0" w:line="240" w:lineRule="auto"/>
        <w:ind w:left="0" w:firstLine="709"/>
        <w:jc w:val="both"/>
        <w:rPr>
          <w:sz w:val="28"/>
          <w:szCs w:val="28"/>
          <w:lang w:val="kk-KZ"/>
        </w:rPr>
      </w:pPr>
      <w:r w:rsidRPr="003B01A2">
        <w:rPr>
          <w:sz w:val="28"/>
          <w:szCs w:val="28"/>
          <w:lang w:val="kk-KZ"/>
        </w:rPr>
        <w:t>Корпорация немесе компания жарнамасы олардың бейнесін жасауға бағытталған.</w:t>
      </w:r>
    </w:p>
    <w:p w:rsidR="008246DB" w:rsidRPr="003B01A2" w:rsidRDefault="008246DB" w:rsidP="008246DB">
      <w:pPr>
        <w:numPr>
          <w:ilvl w:val="0"/>
          <w:numId w:val="4"/>
        </w:numPr>
        <w:spacing w:after="0" w:line="240" w:lineRule="auto"/>
        <w:ind w:left="0" w:firstLine="709"/>
        <w:jc w:val="both"/>
        <w:rPr>
          <w:sz w:val="28"/>
          <w:szCs w:val="28"/>
          <w:lang w:val="kk-KZ"/>
        </w:rPr>
      </w:pPr>
      <w:r w:rsidRPr="003B01A2">
        <w:rPr>
          <w:sz w:val="28"/>
          <w:szCs w:val="28"/>
          <w:lang w:val="kk-KZ"/>
        </w:rPr>
        <w:t>Бірлескен жарнамада өндіруші бөлшек саудагерлердің тауарларды жарнамалауға кеткен шығындарының орнын толтырады.</w:t>
      </w:r>
    </w:p>
    <w:p w:rsidR="008246DB" w:rsidRPr="003B01A2" w:rsidRDefault="008246DB" w:rsidP="008246DB">
      <w:pPr>
        <w:ind w:firstLine="709"/>
        <w:jc w:val="both"/>
        <w:rPr>
          <w:sz w:val="28"/>
          <w:szCs w:val="28"/>
          <w:lang w:val="kk-KZ"/>
        </w:rPr>
      </w:pPr>
      <w:r w:rsidRPr="003B01A2">
        <w:rPr>
          <w:b/>
          <w:sz w:val="28"/>
          <w:szCs w:val="28"/>
          <w:lang w:val="kk-KZ"/>
        </w:rPr>
        <w:t xml:space="preserve">Имидж </w:t>
      </w:r>
      <w:r w:rsidRPr="003B01A2">
        <w:rPr>
          <w:sz w:val="28"/>
          <w:szCs w:val="28"/>
          <w:lang w:val="kk-KZ"/>
        </w:rPr>
        <w:t xml:space="preserve">жарнаманың негізгі мақсаты – адамдар санасында тауардың немесе фирманың жағымды бейнесін жасау, ал </w:t>
      </w:r>
      <w:r w:rsidRPr="003B01A2">
        <w:rPr>
          <w:b/>
          <w:sz w:val="28"/>
          <w:szCs w:val="28"/>
          <w:lang w:val="kk-KZ"/>
        </w:rPr>
        <w:t xml:space="preserve">ынталандырушы </w:t>
      </w:r>
      <w:r w:rsidRPr="003B01A2">
        <w:rPr>
          <w:sz w:val="28"/>
          <w:szCs w:val="28"/>
          <w:lang w:val="kk-KZ"/>
        </w:rPr>
        <w:t>жарнаманың мақсаты – тауарлар мен қызметтердің өткізілуін ынталандыру.</w:t>
      </w:r>
    </w:p>
    <w:p w:rsidR="008246DB" w:rsidRPr="003B01A2" w:rsidRDefault="008246DB" w:rsidP="008246DB">
      <w:pPr>
        <w:numPr>
          <w:ilvl w:val="1"/>
          <w:numId w:val="4"/>
        </w:numPr>
        <w:spacing w:after="0" w:line="240" w:lineRule="auto"/>
        <w:ind w:left="0" w:firstLine="709"/>
        <w:jc w:val="both"/>
        <w:rPr>
          <w:b/>
          <w:sz w:val="28"/>
          <w:szCs w:val="28"/>
          <w:lang w:val="kk-KZ"/>
        </w:rPr>
      </w:pPr>
      <w:r w:rsidRPr="003B01A2">
        <w:rPr>
          <w:b/>
          <w:sz w:val="28"/>
          <w:szCs w:val="28"/>
          <w:lang w:val="kk-KZ"/>
        </w:rPr>
        <w:t xml:space="preserve">практикалық мақсаттар үшін </w:t>
      </w:r>
      <w:r w:rsidRPr="003B01A2">
        <w:rPr>
          <w:sz w:val="28"/>
          <w:szCs w:val="28"/>
          <w:lang w:val="kk-KZ"/>
        </w:rPr>
        <w:t>ең ыңғайлысы</w:t>
      </w:r>
      <w:r w:rsidRPr="003B01A2">
        <w:rPr>
          <w:b/>
          <w:sz w:val="28"/>
          <w:szCs w:val="28"/>
          <w:lang w:val="kk-KZ"/>
        </w:rPr>
        <w:t xml:space="preserve"> - </w:t>
      </w:r>
      <w:r w:rsidRPr="003B01A2">
        <w:rPr>
          <w:sz w:val="28"/>
          <w:szCs w:val="28"/>
          <w:lang w:val="kk-KZ"/>
        </w:rPr>
        <w:t>өткізу арналары арқылы жарнаманы жіктеу.</w:t>
      </w:r>
      <w:r w:rsidRPr="003B01A2">
        <w:rPr>
          <w:b/>
          <w:sz w:val="28"/>
          <w:szCs w:val="28"/>
          <w:lang w:val="kk-KZ"/>
        </w:rPr>
        <w:t xml:space="preserve"> </w:t>
      </w:r>
    </w:p>
    <w:p w:rsidR="008246DB" w:rsidRPr="003B01A2" w:rsidRDefault="008246DB" w:rsidP="008246DB">
      <w:pPr>
        <w:ind w:firstLine="709"/>
        <w:jc w:val="both"/>
        <w:rPr>
          <w:sz w:val="28"/>
          <w:szCs w:val="28"/>
          <w:lang w:val="kk-KZ"/>
        </w:rPr>
      </w:pPr>
      <w:r w:rsidRPr="003B01A2">
        <w:rPr>
          <w:b/>
          <w:sz w:val="28"/>
          <w:szCs w:val="28"/>
          <w:lang w:val="kk-KZ"/>
        </w:rPr>
        <w:t xml:space="preserve">Баспа жарнамасы – </w:t>
      </w:r>
      <w:r w:rsidRPr="003B01A2">
        <w:rPr>
          <w:sz w:val="28"/>
          <w:szCs w:val="28"/>
          <w:lang w:val="kk-KZ"/>
        </w:rPr>
        <w:t>ол тек көріп, қабылдауға арналған жарнамалық – каталогтық басылымдар.</w:t>
      </w:r>
    </w:p>
    <w:p w:rsidR="008246DB" w:rsidRPr="003B01A2" w:rsidRDefault="008246DB" w:rsidP="008246DB">
      <w:pPr>
        <w:ind w:firstLine="709"/>
        <w:jc w:val="both"/>
        <w:rPr>
          <w:sz w:val="28"/>
          <w:szCs w:val="28"/>
          <w:lang w:val="kk-KZ"/>
        </w:rPr>
      </w:pPr>
      <w:r w:rsidRPr="003B01A2">
        <w:rPr>
          <w:b/>
          <w:sz w:val="28"/>
          <w:szCs w:val="28"/>
          <w:lang w:val="kk-KZ"/>
        </w:rPr>
        <w:t xml:space="preserve">Баспасөздегі жарнама. </w:t>
      </w:r>
      <w:r w:rsidRPr="003B01A2">
        <w:rPr>
          <w:sz w:val="28"/>
          <w:szCs w:val="28"/>
          <w:lang w:val="kk-KZ"/>
        </w:rPr>
        <w:t>Бұл – хабарландыру және шолу жарнама жарияланымдары сипатында баспасөзде жарияланған әр түрлі жарнамалық материалдар (мақалалар, репортаж, шолу, т.б.).</w:t>
      </w:r>
    </w:p>
    <w:p w:rsidR="008246DB" w:rsidRPr="003B01A2" w:rsidRDefault="008246DB" w:rsidP="008246DB">
      <w:pPr>
        <w:ind w:firstLine="709"/>
        <w:jc w:val="both"/>
        <w:rPr>
          <w:sz w:val="28"/>
          <w:szCs w:val="28"/>
          <w:lang w:val="kk-KZ"/>
        </w:rPr>
      </w:pPr>
      <w:r w:rsidRPr="003B01A2">
        <w:rPr>
          <w:b/>
          <w:sz w:val="28"/>
          <w:szCs w:val="28"/>
          <w:lang w:val="kk-KZ"/>
        </w:rPr>
        <w:t>Радиожарнама.</w:t>
      </w:r>
      <w:r w:rsidRPr="003B01A2">
        <w:rPr>
          <w:sz w:val="28"/>
          <w:szCs w:val="28"/>
          <w:lang w:val="kk-KZ"/>
        </w:rPr>
        <w:t xml:space="preserve"> Негізгі түрлері – радиохабарландырулар, радиожурналдар, радиорепортаждар, радиороликтер.</w:t>
      </w:r>
    </w:p>
    <w:p w:rsidR="008246DB" w:rsidRPr="003B01A2" w:rsidRDefault="008246DB" w:rsidP="008246DB">
      <w:pPr>
        <w:ind w:firstLine="709"/>
        <w:jc w:val="both"/>
        <w:rPr>
          <w:sz w:val="28"/>
          <w:szCs w:val="28"/>
          <w:lang w:val="kk-KZ"/>
        </w:rPr>
      </w:pPr>
      <w:r w:rsidRPr="003B01A2">
        <w:rPr>
          <w:b/>
          <w:sz w:val="28"/>
          <w:szCs w:val="28"/>
          <w:lang w:val="kk-KZ"/>
        </w:rPr>
        <w:t>Тележарнама.</w:t>
      </w:r>
    </w:p>
    <w:p w:rsidR="008246DB" w:rsidRPr="003B01A2" w:rsidRDefault="008246DB" w:rsidP="008246DB">
      <w:pPr>
        <w:ind w:firstLine="709"/>
        <w:jc w:val="both"/>
        <w:rPr>
          <w:b/>
          <w:sz w:val="28"/>
          <w:szCs w:val="28"/>
          <w:lang w:val="kk-KZ"/>
        </w:rPr>
      </w:pPr>
      <w:r w:rsidRPr="003B01A2">
        <w:rPr>
          <w:b/>
          <w:sz w:val="28"/>
          <w:szCs w:val="28"/>
          <w:lang w:val="kk-KZ"/>
        </w:rPr>
        <w:t>Аудиовизуалды жарнама.</w:t>
      </w:r>
    </w:p>
    <w:p w:rsidR="008246DB" w:rsidRPr="003B01A2" w:rsidRDefault="008246DB" w:rsidP="008246DB">
      <w:pPr>
        <w:ind w:firstLine="709"/>
        <w:jc w:val="both"/>
        <w:rPr>
          <w:sz w:val="28"/>
          <w:szCs w:val="28"/>
          <w:lang w:val="kk-KZ"/>
        </w:rPr>
      </w:pPr>
      <w:r w:rsidRPr="003B01A2">
        <w:rPr>
          <w:b/>
          <w:sz w:val="28"/>
          <w:szCs w:val="28"/>
          <w:lang w:val="kk-KZ"/>
        </w:rPr>
        <w:lastRenderedPageBreak/>
        <w:t xml:space="preserve">Сыртқы жарнама. </w:t>
      </w:r>
      <w:r w:rsidRPr="003B01A2">
        <w:rPr>
          <w:sz w:val="28"/>
          <w:szCs w:val="28"/>
          <w:lang w:val="kk-KZ"/>
        </w:rPr>
        <w:t>Бұл – көру сезімі арқылы қабылданатын жарнама.</w:t>
      </w:r>
    </w:p>
    <w:p w:rsidR="008246DB" w:rsidRPr="003B01A2" w:rsidRDefault="008246DB" w:rsidP="008246DB">
      <w:pPr>
        <w:ind w:firstLine="709"/>
        <w:jc w:val="both"/>
        <w:rPr>
          <w:sz w:val="28"/>
          <w:szCs w:val="28"/>
          <w:lang w:val="kk-KZ"/>
        </w:rPr>
      </w:pPr>
      <w:r w:rsidRPr="003B01A2">
        <w:rPr>
          <w:b/>
          <w:sz w:val="28"/>
          <w:szCs w:val="28"/>
          <w:lang w:val="kk-KZ"/>
        </w:rPr>
        <w:t xml:space="preserve">Көліктегі жарнама. </w:t>
      </w:r>
      <w:r w:rsidRPr="003B01A2">
        <w:rPr>
          <w:sz w:val="28"/>
          <w:szCs w:val="28"/>
          <w:lang w:val="kk-KZ"/>
        </w:rPr>
        <w:t>Бұл – автобус, троллейбус және т.б. көлік түріне орналастырылатын жарнамалық мәліметтер, хабарландырулар.</w:t>
      </w:r>
    </w:p>
    <w:p w:rsidR="008246DB" w:rsidRPr="003B01A2" w:rsidRDefault="008246DB" w:rsidP="008246DB">
      <w:pPr>
        <w:ind w:firstLine="709"/>
        <w:jc w:val="both"/>
        <w:rPr>
          <w:b/>
          <w:sz w:val="28"/>
          <w:szCs w:val="28"/>
          <w:lang w:val="kk-KZ"/>
        </w:rPr>
      </w:pPr>
      <w:r w:rsidRPr="003B01A2">
        <w:rPr>
          <w:b/>
          <w:sz w:val="28"/>
          <w:szCs w:val="28"/>
          <w:lang w:val="kk-KZ"/>
        </w:rPr>
        <w:t>Тікелей пошталық жарнама.</w:t>
      </w:r>
    </w:p>
    <w:p w:rsidR="008246DB" w:rsidRPr="003B01A2" w:rsidRDefault="008246DB" w:rsidP="008246DB">
      <w:pPr>
        <w:ind w:firstLine="709"/>
        <w:jc w:val="both"/>
        <w:rPr>
          <w:sz w:val="28"/>
          <w:szCs w:val="28"/>
          <w:lang w:val="kk-KZ"/>
        </w:rPr>
      </w:pPr>
      <w:r w:rsidRPr="003B01A2">
        <w:rPr>
          <w:b/>
          <w:sz w:val="28"/>
          <w:szCs w:val="28"/>
          <w:lang w:val="kk-KZ"/>
        </w:rPr>
        <w:t xml:space="preserve">Жарнама сувенирлері – </w:t>
      </w:r>
      <w:r w:rsidRPr="003B01A2">
        <w:rPr>
          <w:sz w:val="28"/>
          <w:szCs w:val="28"/>
          <w:lang w:val="kk-KZ"/>
        </w:rPr>
        <w:t>фирма қызметін таныту үшін қолданылатын фирмалық сувенирлер, сериялық сувенирлік заттар, сыйлықтар, фирмалық орамалар.</w:t>
      </w:r>
    </w:p>
    <w:p w:rsidR="008246DB" w:rsidRPr="003B01A2" w:rsidRDefault="008246DB" w:rsidP="008246DB">
      <w:pPr>
        <w:ind w:firstLine="709"/>
        <w:jc w:val="both"/>
        <w:rPr>
          <w:b/>
          <w:sz w:val="28"/>
          <w:szCs w:val="28"/>
          <w:lang w:val="kk-KZ"/>
        </w:rPr>
      </w:pPr>
      <w:r w:rsidRPr="003B01A2">
        <w:rPr>
          <w:b/>
          <w:sz w:val="28"/>
          <w:szCs w:val="28"/>
          <w:lang w:val="kk-KZ"/>
        </w:rPr>
        <w:t>Компьютерлендірілген жарнама.</w:t>
      </w:r>
    </w:p>
    <w:p w:rsidR="008246DB" w:rsidRPr="003B01A2" w:rsidRDefault="008246DB" w:rsidP="008246DB">
      <w:pPr>
        <w:ind w:firstLine="709"/>
        <w:jc w:val="both"/>
        <w:rPr>
          <w:b/>
          <w:sz w:val="28"/>
          <w:szCs w:val="28"/>
          <w:lang w:val="kk-KZ"/>
        </w:rPr>
      </w:pPr>
      <w:r w:rsidRPr="003B01A2">
        <w:rPr>
          <w:b/>
          <w:sz w:val="28"/>
          <w:szCs w:val="28"/>
          <w:lang w:val="kk-KZ"/>
        </w:rPr>
        <w:t>Интернет арқылы жарнама.</w:t>
      </w:r>
    </w:p>
    <w:p w:rsidR="008246DB" w:rsidRPr="003B01A2" w:rsidRDefault="008246DB" w:rsidP="008246DB">
      <w:pPr>
        <w:ind w:firstLine="709"/>
        <w:jc w:val="both"/>
        <w:rPr>
          <w:sz w:val="28"/>
          <w:szCs w:val="28"/>
          <w:lang w:val="kk-KZ"/>
        </w:rPr>
      </w:pPr>
      <w:r w:rsidRPr="003B01A2">
        <w:rPr>
          <w:sz w:val="28"/>
          <w:szCs w:val="28"/>
          <w:lang w:val="kk-KZ"/>
        </w:rPr>
        <w:t>Жарнама маманы жарнама құралының ең тиімдісін таңдап алуы қажет. Жарнама құралдарын таңдауға әсер ететін негізгі факторлар: аудитория көлемі мен құрамы, мақсатты аудиторияның жарнама құралына көзқарасы, тауар мен үңдеу түрі және жарнама бағасы.</w:t>
      </w:r>
    </w:p>
    <w:p w:rsidR="008246DB" w:rsidRPr="003B01A2" w:rsidRDefault="008246DB" w:rsidP="008246DB">
      <w:pPr>
        <w:ind w:firstLine="709"/>
        <w:jc w:val="both"/>
        <w:rPr>
          <w:sz w:val="28"/>
          <w:szCs w:val="28"/>
          <w:lang w:val="kk-KZ"/>
        </w:rPr>
      </w:pPr>
      <w:r w:rsidRPr="003B01A2">
        <w:rPr>
          <w:sz w:val="28"/>
          <w:szCs w:val="28"/>
          <w:lang w:val="kk-KZ"/>
        </w:rPr>
        <w:t xml:space="preserve">Жарнама бағасы  </w:t>
      </w:r>
      <w:r w:rsidRPr="003B01A2">
        <w:rPr>
          <w:b/>
          <w:sz w:val="28"/>
          <w:szCs w:val="28"/>
          <w:lang w:val="kk-KZ"/>
        </w:rPr>
        <w:t>Б</w:t>
      </w:r>
      <w:r w:rsidRPr="003B01A2">
        <w:rPr>
          <w:b/>
          <w:sz w:val="28"/>
          <w:szCs w:val="28"/>
          <w:vertAlign w:val="subscript"/>
          <w:lang w:val="kk-KZ"/>
        </w:rPr>
        <w:t xml:space="preserve">ж  </w:t>
      </w:r>
      <w:r w:rsidRPr="003B01A2">
        <w:rPr>
          <w:sz w:val="28"/>
          <w:szCs w:val="28"/>
          <w:lang w:val="kk-KZ"/>
        </w:rPr>
        <w:t>(мың адамға) мына жолмен есептеледі:</w:t>
      </w:r>
    </w:p>
    <w:p w:rsidR="008246DB" w:rsidRPr="003B01A2" w:rsidRDefault="008246DB" w:rsidP="008246DB">
      <w:pPr>
        <w:ind w:firstLine="709"/>
        <w:jc w:val="both"/>
        <w:rPr>
          <w:b/>
          <w:sz w:val="28"/>
          <w:szCs w:val="28"/>
          <w:lang w:val="kk-KZ"/>
        </w:rPr>
      </w:pPr>
    </w:p>
    <w:p w:rsidR="008246DB" w:rsidRPr="003B01A2" w:rsidRDefault="008246DB" w:rsidP="008246DB">
      <w:pPr>
        <w:ind w:firstLine="709"/>
        <w:jc w:val="both"/>
        <w:rPr>
          <w:b/>
          <w:sz w:val="28"/>
          <w:szCs w:val="28"/>
          <w:lang w:val="kk-KZ"/>
        </w:rPr>
      </w:pPr>
      <w:r w:rsidRPr="003B01A2">
        <w:rPr>
          <w:b/>
          <w:sz w:val="28"/>
          <w:szCs w:val="28"/>
          <w:lang w:val="kk-KZ"/>
        </w:rPr>
        <w:t xml:space="preserve">                             Ш</w:t>
      </w:r>
      <w:r w:rsidRPr="003B01A2">
        <w:rPr>
          <w:b/>
          <w:sz w:val="28"/>
          <w:szCs w:val="28"/>
          <w:vertAlign w:val="subscript"/>
          <w:lang w:val="kk-KZ"/>
        </w:rPr>
        <w:t>ж</w:t>
      </w:r>
    </w:p>
    <w:p w:rsidR="008246DB" w:rsidRPr="003B01A2" w:rsidRDefault="008246DB" w:rsidP="008246DB">
      <w:pPr>
        <w:ind w:firstLine="709"/>
        <w:jc w:val="both"/>
        <w:rPr>
          <w:b/>
          <w:sz w:val="28"/>
          <w:szCs w:val="28"/>
          <w:lang w:val="kk-KZ"/>
        </w:rPr>
      </w:pPr>
      <w:r w:rsidRPr="003B01A2">
        <w:rPr>
          <w:sz w:val="28"/>
          <w:szCs w:val="28"/>
        </w:rPr>
        <w:pict>
          <v:line id="_x0000_s1026" style="position:absolute;left:0;text-align:left;z-index:251660288" from="306pt,9pt" to="378pt,9pt"/>
        </w:pict>
      </w:r>
      <w:r w:rsidRPr="003B01A2">
        <w:rPr>
          <w:b/>
          <w:sz w:val="28"/>
          <w:szCs w:val="28"/>
          <w:lang w:val="kk-KZ"/>
        </w:rPr>
        <w:t>Б</w:t>
      </w:r>
      <w:r w:rsidRPr="003B01A2">
        <w:rPr>
          <w:b/>
          <w:sz w:val="28"/>
          <w:szCs w:val="28"/>
          <w:vertAlign w:val="subscript"/>
          <w:lang w:val="kk-KZ"/>
        </w:rPr>
        <w:t>ж</w:t>
      </w:r>
      <w:r w:rsidRPr="003B01A2">
        <w:rPr>
          <w:b/>
          <w:sz w:val="28"/>
          <w:szCs w:val="28"/>
          <w:lang w:val="kk-KZ"/>
        </w:rPr>
        <w:t xml:space="preserve">  =</w:t>
      </w:r>
    </w:p>
    <w:p w:rsidR="008246DB" w:rsidRPr="003B01A2" w:rsidRDefault="008246DB" w:rsidP="008246DB">
      <w:pPr>
        <w:ind w:firstLine="709"/>
        <w:jc w:val="both"/>
        <w:rPr>
          <w:b/>
          <w:sz w:val="28"/>
          <w:szCs w:val="28"/>
          <w:lang w:val="kk-KZ"/>
        </w:rPr>
      </w:pPr>
      <w:r w:rsidRPr="003B01A2">
        <w:rPr>
          <w:b/>
          <w:sz w:val="28"/>
          <w:szCs w:val="28"/>
          <w:lang w:val="kk-KZ"/>
        </w:rPr>
        <w:t xml:space="preserve">                         А</w:t>
      </w:r>
    </w:p>
    <w:p w:rsidR="008246DB" w:rsidRPr="003B01A2" w:rsidRDefault="008246DB" w:rsidP="008246DB">
      <w:pPr>
        <w:ind w:firstLine="709"/>
        <w:jc w:val="both"/>
        <w:rPr>
          <w:sz w:val="28"/>
          <w:szCs w:val="28"/>
          <w:lang w:val="kk-KZ"/>
        </w:rPr>
      </w:pPr>
      <w:r w:rsidRPr="003B01A2">
        <w:rPr>
          <w:sz w:val="28"/>
          <w:szCs w:val="28"/>
          <w:lang w:val="kk-KZ"/>
        </w:rPr>
        <w:t xml:space="preserve">Мұндағы: </w:t>
      </w:r>
      <w:r w:rsidRPr="003B01A2">
        <w:rPr>
          <w:b/>
          <w:sz w:val="28"/>
          <w:szCs w:val="28"/>
          <w:lang w:val="kk-KZ"/>
        </w:rPr>
        <w:t>Ш</w:t>
      </w:r>
      <w:r w:rsidRPr="003B01A2">
        <w:rPr>
          <w:b/>
          <w:sz w:val="28"/>
          <w:szCs w:val="28"/>
          <w:vertAlign w:val="subscript"/>
          <w:lang w:val="kk-KZ"/>
        </w:rPr>
        <w:t>ж</w:t>
      </w:r>
      <w:r w:rsidRPr="003B01A2">
        <w:rPr>
          <w:sz w:val="28"/>
          <w:szCs w:val="28"/>
          <w:vertAlign w:val="subscript"/>
          <w:lang w:val="kk-KZ"/>
        </w:rPr>
        <w:t xml:space="preserve"> – </w:t>
      </w:r>
      <w:r w:rsidRPr="003B01A2">
        <w:rPr>
          <w:sz w:val="28"/>
          <w:szCs w:val="28"/>
          <w:lang w:val="kk-KZ"/>
        </w:rPr>
        <w:t xml:space="preserve"> жарнамаға кеткен жалпы шығындар; </w:t>
      </w:r>
      <w:r w:rsidRPr="003B01A2">
        <w:rPr>
          <w:b/>
          <w:sz w:val="28"/>
          <w:szCs w:val="28"/>
          <w:lang w:val="kk-KZ"/>
        </w:rPr>
        <w:t xml:space="preserve">А </w:t>
      </w:r>
      <w:r w:rsidRPr="003B01A2">
        <w:rPr>
          <w:sz w:val="28"/>
          <w:szCs w:val="28"/>
          <w:lang w:val="kk-KZ"/>
        </w:rPr>
        <w:t>– басылым тиражы немесе бақылау аудиториясы, мың адам.</w:t>
      </w:r>
    </w:p>
    <w:p w:rsidR="008246DB" w:rsidRPr="003B01A2" w:rsidRDefault="008246DB" w:rsidP="008246DB">
      <w:pPr>
        <w:ind w:firstLine="709"/>
        <w:jc w:val="both"/>
        <w:rPr>
          <w:sz w:val="28"/>
          <w:szCs w:val="28"/>
          <w:lang w:val="kk-KZ"/>
        </w:rPr>
      </w:pPr>
      <w:r w:rsidRPr="003B01A2">
        <w:rPr>
          <w:b/>
          <w:sz w:val="28"/>
          <w:szCs w:val="28"/>
          <w:lang w:val="kk-KZ"/>
        </w:rPr>
        <w:t>Жарнама жеткізушілері</w:t>
      </w:r>
      <w:r w:rsidRPr="003B01A2">
        <w:rPr>
          <w:sz w:val="28"/>
          <w:szCs w:val="28"/>
          <w:lang w:val="kk-KZ"/>
        </w:rPr>
        <w:t xml:space="preserve"> -  бұл жарнаманың әр түрін тарататын нақты құралдар. Бұл – нақты журналдар, телешоу және радиобағдарламалар.</w:t>
      </w:r>
      <w:r w:rsidRPr="003B01A2">
        <w:rPr>
          <w:b/>
          <w:sz w:val="28"/>
          <w:szCs w:val="28"/>
          <w:lang w:val="kk-KZ"/>
        </w:rPr>
        <w:br/>
      </w:r>
    </w:p>
    <w:p w:rsidR="008246DB" w:rsidRPr="003B01A2" w:rsidRDefault="008246DB" w:rsidP="008246DB">
      <w:pPr>
        <w:ind w:firstLine="709"/>
        <w:jc w:val="both"/>
        <w:rPr>
          <w:sz w:val="28"/>
          <w:szCs w:val="28"/>
          <w:lang w:val="kk-KZ"/>
        </w:rPr>
      </w:pPr>
    </w:p>
    <w:p w:rsidR="008246DB" w:rsidRPr="003B01A2" w:rsidRDefault="008246DB" w:rsidP="008246DB">
      <w:pPr>
        <w:ind w:firstLine="709"/>
        <w:jc w:val="both"/>
        <w:rPr>
          <w:b/>
          <w:sz w:val="28"/>
          <w:szCs w:val="28"/>
          <w:lang w:val="kk-KZ"/>
        </w:rPr>
      </w:pPr>
      <w:r w:rsidRPr="003B01A2">
        <w:rPr>
          <w:b/>
          <w:sz w:val="28"/>
          <w:szCs w:val="28"/>
          <w:lang w:val="kk-KZ"/>
        </w:rPr>
        <w:t xml:space="preserve"> </w:t>
      </w:r>
    </w:p>
    <w:p w:rsidR="008246DB" w:rsidRPr="003B01A2" w:rsidRDefault="008246DB" w:rsidP="008246DB">
      <w:pPr>
        <w:ind w:firstLine="709"/>
        <w:jc w:val="both"/>
        <w:rPr>
          <w:b/>
          <w:sz w:val="28"/>
          <w:szCs w:val="28"/>
          <w:lang w:val="kk-KZ"/>
        </w:rPr>
      </w:pPr>
    </w:p>
    <w:p w:rsidR="008246DB" w:rsidRPr="003B01A2" w:rsidRDefault="008246DB" w:rsidP="008246DB">
      <w:pPr>
        <w:ind w:firstLine="709"/>
        <w:jc w:val="both"/>
        <w:rPr>
          <w:b/>
          <w:sz w:val="28"/>
          <w:szCs w:val="28"/>
          <w:lang w:val="kk-KZ"/>
        </w:rPr>
      </w:pPr>
    </w:p>
    <w:p w:rsidR="008246DB" w:rsidRPr="003B01A2" w:rsidRDefault="008246DB" w:rsidP="008246DB">
      <w:pPr>
        <w:ind w:firstLine="709"/>
        <w:jc w:val="both"/>
        <w:rPr>
          <w:b/>
          <w:sz w:val="28"/>
          <w:szCs w:val="28"/>
          <w:lang w:val="kk-KZ"/>
        </w:rPr>
      </w:pPr>
    </w:p>
    <w:p w:rsidR="008246DB" w:rsidRPr="003B01A2" w:rsidRDefault="008246DB" w:rsidP="008246DB">
      <w:pPr>
        <w:ind w:firstLine="709"/>
        <w:jc w:val="both"/>
        <w:rPr>
          <w:b/>
          <w:sz w:val="28"/>
          <w:szCs w:val="28"/>
          <w:lang w:val="kk-KZ"/>
        </w:rPr>
      </w:pPr>
    </w:p>
    <w:p w:rsidR="008246DB" w:rsidRPr="003B01A2" w:rsidRDefault="008246DB" w:rsidP="008246DB">
      <w:pPr>
        <w:ind w:firstLine="709"/>
        <w:jc w:val="both"/>
        <w:rPr>
          <w:b/>
          <w:sz w:val="28"/>
          <w:szCs w:val="28"/>
          <w:lang w:val="kk-KZ"/>
        </w:rPr>
      </w:pPr>
    </w:p>
    <w:p w:rsidR="00C3595B" w:rsidRDefault="00C3595B"/>
    <w:sectPr w:rsidR="00C359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9F7ED3"/>
    <w:multiLevelType w:val="hybridMultilevel"/>
    <w:tmpl w:val="C702539C"/>
    <w:lvl w:ilvl="0" w:tplc="0419000F">
      <w:start w:val="1"/>
      <w:numFmt w:val="decimal"/>
      <w:lvlText w:val="%1."/>
      <w:lvlJc w:val="left"/>
      <w:pPr>
        <w:tabs>
          <w:tab w:val="num" w:pos="2160"/>
        </w:tabs>
        <w:ind w:left="2160" w:hanging="360"/>
      </w:pPr>
    </w:lvl>
    <w:lvl w:ilvl="1" w:tplc="04190005">
      <w:start w:val="1"/>
      <w:numFmt w:val="bullet"/>
      <w:lvlText w:val=""/>
      <w:lvlJc w:val="left"/>
      <w:pPr>
        <w:tabs>
          <w:tab w:val="num" w:pos="2880"/>
        </w:tabs>
        <w:ind w:left="2880" w:hanging="360"/>
      </w:pPr>
      <w:rPr>
        <w:rFonts w:ascii="Wingdings" w:hAnsi="Wingdings" w:hint="default"/>
      </w:rPr>
    </w:lvl>
    <w:lvl w:ilvl="2" w:tplc="C4C8A880">
      <w:start w:val="1"/>
      <w:numFmt w:val="none"/>
      <w:lvlText w:val="2)"/>
      <w:lvlJc w:val="left"/>
      <w:pPr>
        <w:tabs>
          <w:tab w:val="num" w:pos="3780"/>
        </w:tabs>
        <w:ind w:left="378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59501BB3"/>
    <w:multiLevelType w:val="hybridMultilevel"/>
    <w:tmpl w:val="8DE2BC5A"/>
    <w:lvl w:ilvl="0" w:tplc="04190005">
      <w:start w:val="1"/>
      <w:numFmt w:val="bullet"/>
      <w:lvlText w:val=""/>
      <w:lvlJc w:val="left"/>
      <w:pPr>
        <w:tabs>
          <w:tab w:val="num" w:pos="1620"/>
        </w:tabs>
        <w:ind w:left="16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74B6381E"/>
    <w:multiLevelType w:val="hybridMultilevel"/>
    <w:tmpl w:val="309888A4"/>
    <w:lvl w:ilvl="0" w:tplc="0419000F">
      <w:start w:val="1"/>
      <w:numFmt w:val="decimal"/>
      <w:lvlText w:val="%1."/>
      <w:lvlJc w:val="left"/>
      <w:pPr>
        <w:tabs>
          <w:tab w:val="num" w:pos="2160"/>
        </w:tabs>
        <w:ind w:left="21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774317E8"/>
    <w:multiLevelType w:val="hybridMultilevel"/>
    <w:tmpl w:val="A866DAAE"/>
    <w:lvl w:ilvl="0" w:tplc="3524EE8E">
      <w:start w:val="1"/>
      <w:numFmt w:val="decimal"/>
      <w:lvlText w:val="%1)"/>
      <w:lvlJc w:val="left"/>
      <w:pPr>
        <w:tabs>
          <w:tab w:val="num" w:pos="3780"/>
        </w:tabs>
        <w:ind w:left="3780" w:hanging="360"/>
      </w:pPr>
    </w:lvl>
    <w:lvl w:ilvl="1" w:tplc="496880AC">
      <w:start w:val="3"/>
      <w:numFmt w:val="decimal"/>
      <w:lvlText w:val="%2."/>
      <w:lvlJc w:val="left"/>
      <w:pPr>
        <w:tabs>
          <w:tab w:val="num" w:pos="1440"/>
        </w:tabs>
        <w:ind w:left="1440" w:hanging="360"/>
      </w:pPr>
      <w:rPr>
        <w:b/>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8246DB"/>
    <w:rsid w:val="008246DB"/>
    <w:rsid w:val="00C359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873</Words>
  <Characters>4980</Characters>
  <Application>Microsoft Office Word</Application>
  <DocSecurity>0</DocSecurity>
  <Lines>41</Lines>
  <Paragraphs>11</Paragraphs>
  <ScaleCrop>false</ScaleCrop>
  <Company>Microsoft</Company>
  <LinksUpToDate>false</LinksUpToDate>
  <CharactersWithSpaces>5842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2016-10-10T16:28:00Z</dcterms:created>
  <dcterms:modified xsi:type="dcterms:W3CDTF">2016-10-10T16:28:00Z</dcterms:modified>
</cp:coreProperties>
</file>